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1D" w:rsidRPr="004B6B4C" w:rsidRDefault="0095571D" w:rsidP="00B6729E">
      <w:pPr>
        <w:tabs>
          <w:tab w:val="left" w:pos="5420"/>
        </w:tabs>
        <w:rPr>
          <w:rFonts w:cs="B Jadid" w:hint="cs"/>
          <w:sz w:val="20"/>
          <w:szCs w:val="20"/>
          <w:lang w:bidi="fa-IR"/>
        </w:rPr>
      </w:pPr>
    </w:p>
    <w:p w:rsidR="0095571D" w:rsidRPr="004B6B4C" w:rsidRDefault="0095571D" w:rsidP="00B6729E">
      <w:pPr>
        <w:tabs>
          <w:tab w:val="left" w:pos="5420"/>
        </w:tabs>
        <w:rPr>
          <w:rFonts w:cs="B Jadid"/>
          <w:sz w:val="20"/>
          <w:szCs w:val="20"/>
          <w:lang w:bidi="fa-IR"/>
        </w:rPr>
      </w:pPr>
    </w:p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3231"/>
        <w:gridCol w:w="3378"/>
      </w:tblGrid>
      <w:tr w:rsidR="003E41F6" w:rsidRPr="004B6B4C" w:rsidTr="00AD6FCC">
        <w:trPr>
          <w:trHeight w:val="2077"/>
        </w:trPr>
        <w:tc>
          <w:tcPr>
            <w:tcW w:w="2634" w:type="dxa"/>
          </w:tcPr>
          <w:p w:rsidR="003E41F6" w:rsidRPr="004B6B4C" w:rsidRDefault="00310F3A" w:rsidP="00AD6FC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fa-IR"/>
              </w:rPr>
              <w:pict>
                <v:rect id="Rectangle 1" o:spid="_x0000_s1035" style="position:absolute;left:0;text-align:left;margin-left:-4.2pt;margin-top:.5pt;width:150.4pt;height:102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">
                  <v:textbox>
                    <w:txbxContent>
                      <w:p w:rsidR="003E41F6" w:rsidRPr="00AD27D4" w:rsidRDefault="003E41F6" w:rsidP="003E41F6">
                        <w:pPr>
                          <w:jc w:val="right"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992BBB">
                          <w:rPr>
                            <w:rFonts w:cs="B Titr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Pr="00AD27D4"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KH.FR.NM.23/00                                 </w:t>
                        </w:r>
                        <w:r w:rsidRPr="00AD27D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کد:</w:t>
                        </w:r>
                      </w:p>
                      <w:p w:rsidR="000C55AC" w:rsidRDefault="003E41F6" w:rsidP="00310F3A">
                        <w:pPr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AD27D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تاریخ ابلاغ:</w:t>
                        </w:r>
                        <w:r w:rsidRPr="00AD27D4"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    </w:t>
                        </w:r>
                        <w:r w:rsidR="00310F3A"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>1403</w:t>
                        </w:r>
                        <w:r w:rsidR="000C55AC"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/1/28       </w:t>
                        </w:r>
                      </w:p>
                      <w:p w:rsidR="003E41F6" w:rsidRPr="00AD27D4" w:rsidRDefault="003E41F6" w:rsidP="003E41F6">
                        <w:pPr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   </w:t>
                        </w:r>
                        <w:r w:rsidRPr="00AD27D4"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                  </w:t>
                        </w:r>
                      </w:p>
                      <w:p w:rsidR="003E41F6" w:rsidRPr="00AD27D4" w:rsidRDefault="003E41F6" w:rsidP="00310F3A">
                        <w:pPr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D27D4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تاریخ بازنگری بعدی:</w:t>
                        </w:r>
                        <w:r w:rsidRPr="00AD27D4"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 </w:t>
                        </w:r>
                        <w:r w:rsidR="00310F3A"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>1404</w:t>
                        </w:r>
                        <w:bookmarkStart w:id="0" w:name="_GoBack"/>
                        <w:bookmarkEnd w:id="0"/>
                        <w:r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/1/28   </w:t>
                        </w:r>
                        <w:r w:rsidRPr="00AD27D4"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231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CB6E07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</w:p>
    <w:p w:rsidR="00C90518" w:rsidRPr="00AF0B5C" w:rsidRDefault="00AF0B5C" w:rsidP="00C90518">
      <w:pPr>
        <w:tabs>
          <w:tab w:val="left" w:pos="1473"/>
          <w:tab w:val="left" w:pos="5420"/>
        </w:tabs>
        <w:jc w:val="center"/>
        <w:rPr>
          <w:rFonts w:cs="B Nazanin"/>
          <w:b/>
          <w:bCs/>
          <w:rtl/>
          <w:lang w:bidi="fa-IR"/>
        </w:rPr>
      </w:pPr>
      <w:r w:rsidRPr="00AF0B5C">
        <w:rPr>
          <w:rFonts w:cs="B Nazanin" w:hint="cs"/>
          <w:b/>
          <w:bCs/>
          <w:rtl/>
          <w:lang w:bidi="fa-IR"/>
        </w:rPr>
        <w:t>فهرست توانمندی های</w:t>
      </w:r>
      <w:r w:rsidR="00C90518" w:rsidRPr="00AF0B5C">
        <w:rPr>
          <w:rFonts w:cs="B Nazanin" w:hint="cs"/>
          <w:b/>
          <w:bCs/>
          <w:rtl/>
          <w:lang w:bidi="fa-IR"/>
        </w:rPr>
        <w:t xml:space="preserve"> جانشنین پروری بانک نیروی انسانی(کاندیئد پرستار آنکولوژی)</w:t>
      </w:r>
    </w:p>
    <w:p w:rsidR="00AF0B5C" w:rsidRPr="00AF0B5C" w:rsidRDefault="00AF0B5C" w:rsidP="00AF0B5C">
      <w:pPr>
        <w:tabs>
          <w:tab w:val="left" w:pos="1473"/>
          <w:tab w:val="left" w:pos="5420"/>
        </w:tabs>
        <w:jc w:val="center"/>
        <w:rPr>
          <w:rFonts w:cs="B Nazanin"/>
          <w:b/>
          <w:bCs/>
          <w:sz w:val="28"/>
          <w:szCs w:val="28"/>
          <w:lang w:bidi="fa-IR"/>
        </w:rPr>
      </w:pPr>
      <w:r w:rsidRPr="00AF0B5C">
        <w:rPr>
          <w:rFonts w:cs="B Nazanin" w:hint="cs"/>
          <w:b/>
          <w:bCs/>
          <w:rtl/>
          <w:lang w:bidi="fa-IR"/>
        </w:rPr>
        <w:t>سنجه الف-3-1-2 توانمندی های عمومی و اختصاصی مشاغل</w:t>
      </w:r>
    </w:p>
    <w:p w:rsidR="00C44818" w:rsidRPr="004B6B4C" w:rsidRDefault="00C44818" w:rsidP="00014C4A">
      <w:pPr>
        <w:tabs>
          <w:tab w:val="left" w:pos="1473"/>
          <w:tab w:val="left" w:pos="5420"/>
        </w:tabs>
        <w:rPr>
          <w:rFonts w:cs="B Jadid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66"/>
        <w:gridCol w:w="2126"/>
        <w:gridCol w:w="1418"/>
        <w:gridCol w:w="1275"/>
        <w:gridCol w:w="1546"/>
      </w:tblGrid>
      <w:tr w:rsidR="00271C2E" w:rsidRPr="004B6B4C" w:rsidTr="00271C2E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71C2E" w:rsidRPr="001016B0" w:rsidRDefault="00271C2E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71C2E" w:rsidRPr="001016B0" w:rsidRDefault="00271C2E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71C2E" w:rsidRPr="001016B0" w:rsidRDefault="00271C2E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71C2E" w:rsidRPr="001016B0" w:rsidRDefault="00271C2E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71C2E" w:rsidRPr="001016B0" w:rsidRDefault="00271C2E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546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71C2E" w:rsidRPr="001016B0" w:rsidRDefault="00271C2E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 کسب شده</w:t>
            </w:r>
          </w:p>
        </w:tc>
      </w:tr>
      <w:tr w:rsidR="00271C2E" w:rsidRPr="004B6B4C" w:rsidTr="00271C2E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B6B4C">
              <w:rPr>
                <w:rFonts w:cs="B Nazanin" w:hint="cs"/>
                <w:b/>
                <w:bCs/>
                <w:rtl/>
                <w:lang w:bidi="fa-IR"/>
              </w:rPr>
              <w:t>آشنایی با مستند سازی پرونده های شیمی درمانی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71C2E" w:rsidRDefault="00271C2E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4B6B4C" w:rsidRDefault="00271C2E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t>01/03/1401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1C2E" w:rsidRPr="004B6B4C" w:rsidRDefault="00271C2E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71C2E" w:rsidRDefault="00271C2E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271C2E" w:rsidRDefault="00271C2E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71C2E" w:rsidRPr="004B6B4C" w:rsidTr="00271C2E">
        <w:trPr>
          <w:trHeight w:val="544"/>
        </w:trPr>
        <w:tc>
          <w:tcPr>
            <w:tcW w:w="708" w:type="dxa"/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66" w:type="dxa"/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B6B4C">
              <w:rPr>
                <w:rFonts w:cs="B Nazanin" w:hint="cs"/>
                <w:b/>
                <w:bCs/>
                <w:rtl/>
                <w:lang w:bidi="fa-IR"/>
              </w:rPr>
              <w:t>آشنایی با سرطان های شایع و علائم اختصاری رایج در بخش</w:t>
            </w:r>
          </w:p>
        </w:tc>
        <w:tc>
          <w:tcPr>
            <w:tcW w:w="2126" w:type="dxa"/>
          </w:tcPr>
          <w:p w:rsidR="00271C2E" w:rsidRDefault="00271C2E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4B6B4C" w:rsidRDefault="00271C2E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t>02/03/1401</w:t>
            </w:r>
          </w:p>
        </w:tc>
        <w:tc>
          <w:tcPr>
            <w:tcW w:w="1418" w:type="dxa"/>
          </w:tcPr>
          <w:p w:rsidR="00271C2E" w:rsidRPr="004B6B4C" w:rsidRDefault="00271C2E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</w:tcPr>
          <w:p w:rsidR="00271C2E" w:rsidRDefault="00271C2E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71C2E" w:rsidRDefault="00271C2E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71C2E" w:rsidRPr="004B6B4C" w:rsidTr="00271C2E">
        <w:trPr>
          <w:trHeight w:val="544"/>
        </w:trPr>
        <w:tc>
          <w:tcPr>
            <w:tcW w:w="708" w:type="dxa"/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66" w:type="dxa"/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>آشنایی با</w:t>
            </w:r>
          </w:p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>داروهای رایج شیمی درمانی در بخش</w:t>
            </w:r>
          </w:p>
        </w:tc>
        <w:tc>
          <w:tcPr>
            <w:tcW w:w="2126" w:type="dxa"/>
          </w:tcPr>
          <w:p w:rsidR="00271C2E" w:rsidRDefault="00271C2E" w:rsidP="001016B0">
            <w:pPr>
              <w:tabs>
                <w:tab w:val="left" w:pos="962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Default="00271C2E" w:rsidP="001016B0">
            <w:pPr>
              <w:tabs>
                <w:tab w:val="left" w:pos="962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t>03/03/1401</w:t>
            </w:r>
          </w:p>
          <w:p w:rsidR="00271C2E" w:rsidRDefault="00271C2E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1016B0" w:rsidRDefault="00271C2E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271C2E" w:rsidRPr="004B6B4C" w:rsidRDefault="00271C2E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</w:tcPr>
          <w:p w:rsidR="00271C2E" w:rsidRDefault="00271C2E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71C2E" w:rsidRDefault="00271C2E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71C2E" w:rsidRPr="004B6B4C" w:rsidTr="00271C2E">
        <w:trPr>
          <w:trHeight w:val="1260"/>
        </w:trPr>
        <w:tc>
          <w:tcPr>
            <w:tcW w:w="708" w:type="dxa"/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566" w:type="dxa"/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>آشنایی با عوارض داروهای شیمی درمانی</w:t>
            </w:r>
          </w:p>
        </w:tc>
        <w:tc>
          <w:tcPr>
            <w:tcW w:w="2126" w:type="dxa"/>
          </w:tcPr>
          <w:p w:rsidR="00271C2E" w:rsidRDefault="00271C2E" w:rsidP="001016B0">
            <w:pPr>
              <w:tabs>
                <w:tab w:val="left" w:pos="8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Default="00271C2E" w:rsidP="001016B0">
            <w:pPr>
              <w:tabs>
                <w:tab w:val="left" w:pos="8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t>04/03/1401</w:t>
            </w:r>
          </w:p>
          <w:p w:rsidR="00271C2E" w:rsidRDefault="00271C2E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1016B0" w:rsidRDefault="00271C2E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</w:tcPr>
          <w:p w:rsidR="00271C2E" w:rsidRPr="001F1D29" w:rsidRDefault="00271C2E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</w:tcPr>
          <w:p w:rsidR="00271C2E" w:rsidRDefault="00271C2E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71C2E" w:rsidRDefault="00271C2E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71C2E" w:rsidRPr="004B6B4C" w:rsidTr="00271C2E">
        <w:trPr>
          <w:trHeight w:val="558"/>
        </w:trPr>
        <w:tc>
          <w:tcPr>
            <w:tcW w:w="708" w:type="dxa"/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566" w:type="dxa"/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>آموزش</w:t>
            </w:r>
          </w:p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>دسته بندی داروهای شیمی درمانی (محرک، تاول زا، بی اثر)</w:t>
            </w:r>
          </w:p>
        </w:tc>
        <w:tc>
          <w:tcPr>
            <w:tcW w:w="2126" w:type="dxa"/>
          </w:tcPr>
          <w:p w:rsidR="00271C2E" w:rsidRDefault="00271C2E" w:rsidP="001016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4B6B4C" w:rsidRDefault="00271C2E" w:rsidP="001016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t>06/03/1401</w:t>
            </w:r>
          </w:p>
        </w:tc>
        <w:tc>
          <w:tcPr>
            <w:tcW w:w="1418" w:type="dxa"/>
          </w:tcPr>
          <w:p w:rsidR="00271C2E" w:rsidRPr="004B6B4C" w:rsidRDefault="00271C2E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</w:tcPr>
          <w:p w:rsidR="00271C2E" w:rsidRDefault="00271C2E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71C2E" w:rsidRDefault="00271C2E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71C2E" w:rsidRPr="004B6B4C" w:rsidTr="00271C2E">
        <w:trPr>
          <w:trHeight w:val="544"/>
        </w:trPr>
        <w:tc>
          <w:tcPr>
            <w:tcW w:w="708" w:type="dxa"/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566" w:type="dxa"/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>نحوه آماده سازی دارو و شرایط نگهداری آن پس از آماده سازی</w:t>
            </w:r>
          </w:p>
        </w:tc>
        <w:tc>
          <w:tcPr>
            <w:tcW w:w="2126" w:type="dxa"/>
          </w:tcPr>
          <w:p w:rsidR="00271C2E" w:rsidRDefault="00271C2E" w:rsidP="001016B0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4B6B4C" w:rsidRDefault="00271C2E" w:rsidP="001016B0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t>07/03/1401</w:t>
            </w:r>
          </w:p>
        </w:tc>
        <w:tc>
          <w:tcPr>
            <w:tcW w:w="1418" w:type="dxa"/>
          </w:tcPr>
          <w:p w:rsidR="00271C2E" w:rsidRPr="004B6B4C" w:rsidRDefault="00271C2E" w:rsidP="001F1D29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</w:tcPr>
          <w:p w:rsidR="00271C2E" w:rsidRDefault="00271C2E" w:rsidP="001F1D29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71C2E" w:rsidRDefault="00271C2E" w:rsidP="001F1D29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71C2E" w:rsidRPr="004B6B4C" w:rsidTr="00271C2E">
        <w:trPr>
          <w:trHeight w:val="558"/>
        </w:trPr>
        <w:tc>
          <w:tcPr>
            <w:tcW w:w="708" w:type="dxa"/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566" w:type="dxa"/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 xml:space="preserve">توانمند سازی جهت برقراری </w:t>
            </w:r>
            <w:r w:rsidRPr="004B6B4C">
              <w:rPr>
                <w:rFonts w:cs="B Nazanin" w:hint="cs"/>
                <w:b/>
                <w:bCs/>
                <w:rtl/>
              </w:rPr>
              <w:lastRenderedPageBreak/>
              <w:t>لاین ایمن جهت شروع شیمی درمانی</w:t>
            </w:r>
          </w:p>
        </w:tc>
        <w:tc>
          <w:tcPr>
            <w:tcW w:w="2126" w:type="dxa"/>
          </w:tcPr>
          <w:p w:rsidR="00271C2E" w:rsidRDefault="00271C2E" w:rsidP="001016B0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4B6B4C" w:rsidRDefault="00271C2E" w:rsidP="001016B0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lastRenderedPageBreak/>
              <w:t>08/03/1401</w:t>
            </w:r>
          </w:p>
        </w:tc>
        <w:tc>
          <w:tcPr>
            <w:tcW w:w="1418" w:type="dxa"/>
          </w:tcPr>
          <w:p w:rsidR="00271C2E" w:rsidRPr="004B6B4C" w:rsidRDefault="00271C2E" w:rsidP="001F1D29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</w:tcPr>
          <w:p w:rsidR="00271C2E" w:rsidRDefault="00271C2E" w:rsidP="001F1D29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71C2E" w:rsidRDefault="00271C2E" w:rsidP="001F1D29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71C2E" w:rsidRPr="004B6B4C" w:rsidTr="00271C2E">
        <w:trPr>
          <w:trHeight w:val="558"/>
        </w:trPr>
        <w:tc>
          <w:tcPr>
            <w:tcW w:w="708" w:type="dxa"/>
            <w:vAlign w:val="center"/>
          </w:tcPr>
          <w:p w:rsidR="00271C2E" w:rsidRPr="004B6B4C" w:rsidRDefault="00271C2E" w:rsidP="00C67051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B6B4C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8</w:t>
            </w:r>
          </w:p>
        </w:tc>
        <w:tc>
          <w:tcPr>
            <w:tcW w:w="2566" w:type="dxa"/>
            <w:vAlign w:val="center"/>
          </w:tcPr>
          <w:p w:rsidR="00271C2E" w:rsidRPr="004B6B4C" w:rsidRDefault="00271C2E" w:rsidP="00386C81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4B6B4C">
              <w:rPr>
                <w:rFonts w:cs="B Nazanin" w:hint="cs"/>
                <w:b/>
                <w:bCs/>
                <w:rtl/>
              </w:rPr>
              <w:t>آموزش راه کارهای پیشگیری از نشت و اکستراوزیشن و نحوه مواجه با آن</w:t>
            </w:r>
          </w:p>
        </w:tc>
        <w:tc>
          <w:tcPr>
            <w:tcW w:w="2126" w:type="dxa"/>
          </w:tcPr>
          <w:p w:rsidR="00271C2E" w:rsidRDefault="00271C2E" w:rsidP="001016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271C2E" w:rsidRPr="004B6B4C" w:rsidRDefault="00271C2E" w:rsidP="001016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B6B4C">
              <w:rPr>
                <w:rFonts w:cs="B Titr" w:hint="cs"/>
                <w:sz w:val="20"/>
                <w:szCs w:val="20"/>
                <w:rtl/>
              </w:rPr>
              <w:t>09/03/1401</w:t>
            </w:r>
          </w:p>
        </w:tc>
        <w:tc>
          <w:tcPr>
            <w:tcW w:w="1418" w:type="dxa"/>
          </w:tcPr>
          <w:p w:rsidR="00271C2E" w:rsidRPr="004B6B4C" w:rsidRDefault="00271C2E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</w:tcPr>
          <w:p w:rsidR="00271C2E" w:rsidRDefault="00271C2E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dxa"/>
          </w:tcPr>
          <w:p w:rsidR="00271C2E" w:rsidRDefault="00271C2E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63A91" w:rsidRPr="00DA6903" w:rsidRDefault="00DA6903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  <w:r w:rsidRPr="00DA6903">
        <w:rPr>
          <w:rFonts w:ascii="Arial" w:eastAsia="Arial" w:hAnsi="Arial" w:cs="B Titr" w:hint="cs"/>
          <w:sz w:val="22"/>
          <w:szCs w:val="22"/>
          <w:rtl/>
        </w:rPr>
        <w:t xml:space="preserve">با تشکر واحد آموزش </w:t>
      </w:r>
    </w:p>
    <w:sectPr w:rsidR="00C63A91" w:rsidRPr="00DA6903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3A91"/>
    <w:rsid w:val="000122C7"/>
    <w:rsid w:val="00014C4A"/>
    <w:rsid w:val="00026EB4"/>
    <w:rsid w:val="0003095D"/>
    <w:rsid w:val="00032002"/>
    <w:rsid w:val="00032D44"/>
    <w:rsid w:val="00037574"/>
    <w:rsid w:val="0004644C"/>
    <w:rsid w:val="000727FB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1C2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310F3A"/>
    <w:rsid w:val="00326A5B"/>
    <w:rsid w:val="00330D4F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B3E8B"/>
    <w:rsid w:val="009D3875"/>
    <w:rsid w:val="009D7626"/>
    <w:rsid w:val="009F65C7"/>
    <w:rsid w:val="009F6EB0"/>
    <w:rsid w:val="00A032E5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0B5C"/>
    <w:rsid w:val="00AF3CD3"/>
    <w:rsid w:val="00B15CE6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603"/>
    <w:rsid w:val="00C40E28"/>
    <w:rsid w:val="00C44818"/>
    <w:rsid w:val="00C45E99"/>
    <w:rsid w:val="00C63A91"/>
    <w:rsid w:val="00C67051"/>
    <w:rsid w:val="00C90518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؛"/>
  <w14:docId w14:val="463D9792"/>
  <w15:docId w15:val="{0D6A64C6-9E09-4AFC-9FD5-98CC4B82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71</cp:revision>
  <cp:lastPrinted>2022-04-09T02:54:00Z</cp:lastPrinted>
  <dcterms:created xsi:type="dcterms:W3CDTF">2021-12-01T05:42:00Z</dcterms:created>
  <dcterms:modified xsi:type="dcterms:W3CDTF">2024-04-07T06:24:00Z</dcterms:modified>
</cp:coreProperties>
</file>